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64B47" w:rsidRDefault="006A6360" w:rsidP="00C64B47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C64B47" w:rsidRPr="00C64B47" w:rsidRDefault="00C64B47" w:rsidP="00C64B47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C64B47" w:rsidRDefault="00C64B47" w:rsidP="00C64B47">
      <w:pPr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r w:rsidRPr="00C64B47">
        <w:rPr>
          <w:rFonts w:ascii="Times New Roman" w:hAnsi="Times New Roman" w:cs="Times New Roman"/>
          <w:b/>
          <w:sz w:val="28"/>
          <w:szCs w:val="28"/>
        </w:rPr>
        <w:t>Основные проблемные вопросы в сфере санитарного надзора Управления Роспотребнадзора по Чеченской Республике</w:t>
      </w:r>
    </w:p>
    <w:bookmarkEnd w:id="0"/>
    <w:p w:rsidR="00C64B47" w:rsidRPr="00C64B47" w:rsidRDefault="00C64B47" w:rsidP="00C64B47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64B47" w:rsidRPr="00C64B47" w:rsidRDefault="00C64B47" w:rsidP="00C64B47">
      <w:pPr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C64B47">
        <w:rPr>
          <w:rFonts w:ascii="Times New Roman" w:hAnsi="Times New Roman" w:cs="Times New Roman"/>
          <w:sz w:val="28"/>
          <w:szCs w:val="28"/>
        </w:rPr>
        <w:t>В сфере воспитания и обучения детей:</w:t>
      </w:r>
    </w:p>
    <w:p w:rsidR="00C64B47" w:rsidRPr="00C64B47" w:rsidRDefault="00C64B47" w:rsidP="00C64B47">
      <w:pPr>
        <w:tabs>
          <w:tab w:val="left" w:pos="1204"/>
        </w:tabs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C64B47">
        <w:rPr>
          <w:rFonts w:ascii="Times New Roman" w:hAnsi="Times New Roman" w:cs="Times New Roman"/>
          <w:sz w:val="28"/>
          <w:szCs w:val="28"/>
        </w:rPr>
        <w:t>—</w:t>
      </w:r>
      <w:r w:rsidRPr="00C64B47">
        <w:rPr>
          <w:rFonts w:ascii="Times New Roman" w:hAnsi="Times New Roman" w:cs="Times New Roman"/>
          <w:sz w:val="28"/>
          <w:szCs w:val="28"/>
        </w:rPr>
        <w:tab/>
        <w:t>отсутствие региональных и муниципальных программ организации полноценного рационального горячего питания обучающихся;</w:t>
      </w:r>
    </w:p>
    <w:p w:rsidR="00C64B47" w:rsidRPr="00C64B47" w:rsidRDefault="00C64B47" w:rsidP="00C64B47">
      <w:pPr>
        <w:tabs>
          <w:tab w:val="left" w:pos="1317"/>
          <w:tab w:val="left" w:pos="3153"/>
        </w:tabs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C64B47">
        <w:rPr>
          <w:rFonts w:ascii="Times New Roman" w:hAnsi="Times New Roman" w:cs="Times New Roman"/>
          <w:sz w:val="28"/>
          <w:szCs w:val="28"/>
        </w:rPr>
        <w:t>—</w:t>
      </w:r>
      <w:r w:rsidRPr="00C64B47">
        <w:rPr>
          <w:rFonts w:ascii="Times New Roman" w:hAnsi="Times New Roman" w:cs="Times New Roman"/>
          <w:sz w:val="28"/>
          <w:szCs w:val="28"/>
        </w:rPr>
        <w:tab/>
        <w:t>низкий</w:t>
      </w:r>
      <w:r w:rsidRPr="00C64B47">
        <w:rPr>
          <w:rFonts w:ascii="Times New Roman" w:hAnsi="Times New Roman" w:cs="Times New Roman"/>
          <w:sz w:val="28"/>
          <w:szCs w:val="28"/>
        </w:rPr>
        <w:tab/>
        <w:t xml:space="preserve">охват полноценным горячим питанием </w:t>
      </w:r>
      <w:proofErr w:type="gramStart"/>
      <w:r w:rsidRPr="00C64B47">
        <w:rPr>
          <w:rFonts w:ascii="Times New Roman" w:hAnsi="Times New Roman" w:cs="Times New Roman"/>
          <w:sz w:val="28"/>
          <w:szCs w:val="28"/>
        </w:rPr>
        <w:t>в</w:t>
      </w:r>
      <w:proofErr w:type="gramEnd"/>
    </w:p>
    <w:p w:rsidR="00C64B47" w:rsidRPr="00C64B47" w:rsidRDefault="00C64B47" w:rsidP="00C64B47">
      <w:pPr>
        <w:jc w:val="both"/>
        <w:rPr>
          <w:rFonts w:ascii="Times New Roman" w:hAnsi="Times New Roman" w:cs="Times New Roman"/>
          <w:sz w:val="28"/>
          <w:szCs w:val="28"/>
        </w:rPr>
      </w:pPr>
      <w:r w:rsidRPr="00C64B47">
        <w:rPr>
          <w:rFonts w:ascii="Times New Roman" w:hAnsi="Times New Roman" w:cs="Times New Roman"/>
          <w:sz w:val="28"/>
          <w:szCs w:val="28"/>
        </w:rPr>
        <w:t xml:space="preserve">общеобразовательных </w:t>
      </w:r>
      <w:proofErr w:type="gramStart"/>
      <w:r w:rsidRPr="00C64B47">
        <w:rPr>
          <w:rFonts w:ascii="Times New Roman" w:hAnsi="Times New Roman" w:cs="Times New Roman"/>
          <w:sz w:val="28"/>
          <w:szCs w:val="28"/>
        </w:rPr>
        <w:t>организациях</w:t>
      </w:r>
      <w:proofErr w:type="gramEnd"/>
      <w:r w:rsidRPr="00C64B47">
        <w:rPr>
          <w:rFonts w:ascii="Times New Roman" w:hAnsi="Times New Roman" w:cs="Times New Roman"/>
          <w:sz w:val="28"/>
          <w:szCs w:val="28"/>
        </w:rPr>
        <w:t>, необходимость использования в рационе питания детей натуральных продуктов, продуктов с повышенной пищевой и биологической ценностью, витаминизированных продуктов;</w:t>
      </w:r>
    </w:p>
    <w:p w:rsidR="00C64B47" w:rsidRPr="00C64B47" w:rsidRDefault="00C64B47" w:rsidP="00C64B47">
      <w:pPr>
        <w:tabs>
          <w:tab w:val="left" w:pos="1221"/>
        </w:tabs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C64B47">
        <w:rPr>
          <w:rFonts w:ascii="Times New Roman" w:hAnsi="Times New Roman" w:cs="Times New Roman"/>
          <w:sz w:val="28"/>
          <w:szCs w:val="28"/>
        </w:rPr>
        <w:t>—</w:t>
      </w:r>
      <w:r w:rsidRPr="00C64B47">
        <w:rPr>
          <w:rFonts w:ascii="Times New Roman" w:hAnsi="Times New Roman" w:cs="Times New Roman"/>
          <w:sz w:val="28"/>
          <w:szCs w:val="28"/>
        </w:rPr>
        <w:tab/>
        <w:t>переполненность детских садов и высокие цифры численности детей от 3 до 7 лет на очередности в дошкольные учреждения Чеченской Республики.</w:t>
      </w:r>
    </w:p>
    <w:p w:rsidR="00C64B47" w:rsidRPr="00C64B47" w:rsidRDefault="00C64B47" w:rsidP="00C64B47">
      <w:pPr>
        <w:jc w:val="both"/>
        <w:rPr>
          <w:rFonts w:ascii="Times New Roman" w:hAnsi="Times New Roman" w:cs="Times New Roman"/>
          <w:sz w:val="28"/>
          <w:szCs w:val="28"/>
        </w:rPr>
      </w:pPr>
      <w:r w:rsidRPr="00C64B47">
        <w:rPr>
          <w:rFonts w:ascii="Times New Roman" w:hAnsi="Times New Roman" w:cs="Times New Roman"/>
          <w:sz w:val="28"/>
          <w:szCs w:val="28"/>
        </w:rPr>
        <w:t>В сфере водоснабжения населения ЧР:</w:t>
      </w:r>
    </w:p>
    <w:p w:rsidR="00C64B47" w:rsidRPr="00C64B47" w:rsidRDefault="00C64B47" w:rsidP="00C64B47">
      <w:pPr>
        <w:tabs>
          <w:tab w:val="left" w:pos="1232"/>
        </w:tabs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C64B47">
        <w:rPr>
          <w:rFonts w:ascii="Times New Roman" w:hAnsi="Times New Roman" w:cs="Times New Roman"/>
          <w:sz w:val="28"/>
          <w:szCs w:val="28"/>
        </w:rPr>
        <w:t>—</w:t>
      </w:r>
      <w:r w:rsidRPr="00C64B47">
        <w:rPr>
          <w:rFonts w:ascii="Times New Roman" w:hAnsi="Times New Roman" w:cs="Times New Roman"/>
          <w:sz w:val="28"/>
          <w:szCs w:val="28"/>
        </w:rPr>
        <w:tab/>
        <w:t>остается высокой доля поверхностных и подземных источников централизованного водоснабжения, не отвечающих санитарн</w:t>
      </w:r>
      <w:proofErr w:type="gramStart"/>
      <w:r w:rsidRPr="00C64B47">
        <w:rPr>
          <w:rFonts w:ascii="Times New Roman" w:hAnsi="Times New Roman" w:cs="Times New Roman"/>
          <w:sz w:val="28"/>
          <w:szCs w:val="28"/>
        </w:rPr>
        <w:t>о-</w:t>
      </w:r>
      <w:proofErr w:type="gramEnd"/>
      <w:r w:rsidRPr="00C64B47">
        <w:rPr>
          <w:rFonts w:ascii="Times New Roman" w:hAnsi="Times New Roman" w:cs="Times New Roman"/>
          <w:sz w:val="28"/>
          <w:szCs w:val="28"/>
        </w:rPr>
        <w:t xml:space="preserve"> эпидемиологическим требованиям, в том числе из-за отсутствия зон санитарной охраны - 80 и 52,7 % </w:t>
      </w:r>
      <w:proofErr w:type="spellStart"/>
      <w:r w:rsidRPr="00C64B47">
        <w:rPr>
          <w:rFonts w:ascii="Times New Roman" w:hAnsi="Times New Roman" w:cs="Times New Roman"/>
          <w:sz w:val="28"/>
          <w:szCs w:val="28"/>
        </w:rPr>
        <w:t>соотвественно</w:t>
      </w:r>
      <w:proofErr w:type="spellEnd"/>
      <w:r w:rsidRPr="00C64B47">
        <w:rPr>
          <w:rFonts w:ascii="Times New Roman" w:hAnsi="Times New Roman" w:cs="Times New Roman"/>
          <w:sz w:val="28"/>
          <w:szCs w:val="28"/>
        </w:rPr>
        <w:t>;</w:t>
      </w:r>
    </w:p>
    <w:p w:rsidR="00C64B47" w:rsidRPr="00C64B47" w:rsidRDefault="00C64B47" w:rsidP="00C64B47">
      <w:pPr>
        <w:tabs>
          <w:tab w:val="left" w:pos="1317"/>
        </w:tabs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C64B47">
        <w:rPr>
          <w:rFonts w:ascii="Times New Roman" w:hAnsi="Times New Roman" w:cs="Times New Roman"/>
          <w:sz w:val="28"/>
          <w:szCs w:val="28"/>
        </w:rPr>
        <w:t>—</w:t>
      </w:r>
      <w:r w:rsidRPr="00C64B47">
        <w:rPr>
          <w:rFonts w:ascii="Times New Roman" w:hAnsi="Times New Roman" w:cs="Times New Roman"/>
          <w:sz w:val="28"/>
          <w:szCs w:val="28"/>
        </w:rPr>
        <w:tab/>
        <w:t xml:space="preserve">наличие водоисточников, не </w:t>
      </w:r>
      <w:proofErr w:type="gramStart"/>
      <w:r w:rsidRPr="00C64B47">
        <w:rPr>
          <w:rFonts w:ascii="Times New Roman" w:hAnsi="Times New Roman" w:cs="Times New Roman"/>
          <w:sz w:val="28"/>
          <w:szCs w:val="28"/>
        </w:rPr>
        <w:t>принятых</w:t>
      </w:r>
      <w:proofErr w:type="gramEnd"/>
      <w:r w:rsidRPr="00C64B47">
        <w:rPr>
          <w:rFonts w:ascii="Times New Roman" w:hAnsi="Times New Roman" w:cs="Times New Roman"/>
          <w:sz w:val="28"/>
          <w:szCs w:val="28"/>
        </w:rPr>
        <w:t xml:space="preserve"> на баланс коммунальных</w:t>
      </w:r>
    </w:p>
    <w:p w:rsidR="00C64B47" w:rsidRPr="00C64B47" w:rsidRDefault="00C64B47" w:rsidP="00C64B47">
      <w:pPr>
        <w:jc w:val="both"/>
        <w:rPr>
          <w:rFonts w:ascii="Times New Roman" w:hAnsi="Times New Roman" w:cs="Times New Roman"/>
          <w:sz w:val="28"/>
          <w:szCs w:val="28"/>
        </w:rPr>
      </w:pPr>
      <w:r w:rsidRPr="00C64B47">
        <w:rPr>
          <w:rFonts w:ascii="Times New Roman" w:hAnsi="Times New Roman" w:cs="Times New Roman"/>
          <w:sz w:val="28"/>
          <w:szCs w:val="28"/>
        </w:rPr>
        <w:t>служб;</w:t>
      </w:r>
    </w:p>
    <w:p w:rsidR="00C64B47" w:rsidRPr="00C64B47" w:rsidRDefault="00C64B47" w:rsidP="00C64B47">
      <w:pPr>
        <w:tabs>
          <w:tab w:val="left" w:pos="1317"/>
        </w:tabs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C64B47">
        <w:rPr>
          <w:rFonts w:ascii="Times New Roman" w:hAnsi="Times New Roman" w:cs="Times New Roman"/>
          <w:sz w:val="28"/>
          <w:szCs w:val="28"/>
        </w:rPr>
        <w:t>—</w:t>
      </w:r>
      <w:r w:rsidRPr="00C64B47">
        <w:rPr>
          <w:rFonts w:ascii="Times New Roman" w:hAnsi="Times New Roman" w:cs="Times New Roman"/>
          <w:sz w:val="28"/>
          <w:szCs w:val="28"/>
        </w:rPr>
        <w:tab/>
        <w:t>высокая степень износа основных фондов водопроводов;</w:t>
      </w:r>
    </w:p>
    <w:p w:rsidR="00C64B47" w:rsidRPr="00C64B47" w:rsidRDefault="00C64B47" w:rsidP="00C64B47">
      <w:pPr>
        <w:tabs>
          <w:tab w:val="left" w:pos="1317"/>
        </w:tabs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C64B47">
        <w:rPr>
          <w:rFonts w:ascii="Times New Roman" w:hAnsi="Times New Roman" w:cs="Times New Roman"/>
          <w:sz w:val="28"/>
          <w:szCs w:val="28"/>
        </w:rPr>
        <w:t>—</w:t>
      </w:r>
      <w:r w:rsidRPr="00C64B47">
        <w:rPr>
          <w:rFonts w:ascii="Times New Roman" w:hAnsi="Times New Roman" w:cs="Times New Roman"/>
          <w:sz w:val="28"/>
          <w:szCs w:val="28"/>
        </w:rPr>
        <w:tab/>
        <w:t>отсутствие обеззараживания водопроводной воды.</w:t>
      </w:r>
    </w:p>
    <w:p w:rsidR="00C64B47" w:rsidRPr="00C64B47" w:rsidRDefault="00C64B47" w:rsidP="00C64B47">
      <w:pPr>
        <w:jc w:val="both"/>
        <w:rPr>
          <w:rFonts w:ascii="Times New Roman" w:hAnsi="Times New Roman" w:cs="Times New Roman"/>
          <w:sz w:val="28"/>
          <w:szCs w:val="28"/>
        </w:rPr>
      </w:pPr>
      <w:r w:rsidRPr="00C64B47">
        <w:rPr>
          <w:rFonts w:ascii="Times New Roman" w:hAnsi="Times New Roman" w:cs="Times New Roman"/>
          <w:sz w:val="28"/>
          <w:szCs w:val="28"/>
        </w:rPr>
        <w:t>В области охраны атмосферного воздуха и санитарно-защитных зон;</w:t>
      </w:r>
    </w:p>
    <w:p w:rsidR="00C64B47" w:rsidRPr="00C64B47" w:rsidRDefault="00C64B47" w:rsidP="00C64B47">
      <w:pPr>
        <w:tabs>
          <w:tab w:val="left" w:pos="1242"/>
        </w:tabs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C64B47">
        <w:rPr>
          <w:rFonts w:ascii="Times New Roman" w:hAnsi="Times New Roman" w:cs="Times New Roman"/>
          <w:sz w:val="28"/>
          <w:szCs w:val="28"/>
        </w:rPr>
        <w:t>—</w:t>
      </w:r>
      <w:r w:rsidRPr="00C64B47">
        <w:rPr>
          <w:rFonts w:ascii="Times New Roman" w:hAnsi="Times New Roman" w:cs="Times New Roman"/>
          <w:sz w:val="28"/>
          <w:szCs w:val="28"/>
        </w:rPr>
        <w:tab/>
        <w:t>отсутствие санитарно-защитных зон вокруг объектов, отнесенных санитарной классификацией к 1-3 классу.</w:t>
      </w:r>
    </w:p>
    <w:p w:rsidR="00C64B47" w:rsidRPr="00C64B47" w:rsidRDefault="00C64B47" w:rsidP="00C64B47">
      <w:pPr>
        <w:jc w:val="both"/>
        <w:rPr>
          <w:rFonts w:ascii="Times New Roman" w:hAnsi="Times New Roman" w:cs="Times New Roman"/>
          <w:sz w:val="28"/>
          <w:szCs w:val="28"/>
        </w:rPr>
      </w:pPr>
      <w:r w:rsidRPr="00C64B47">
        <w:rPr>
          <w:rFonts w:ascii="Times New Roman" w:hAnsi="Times New Roman" w:cs="Times New Roman"/>
          <w:sz w:val="28"/>
          <w:szCs w:val="28"/>
        </w:rPr>
        <w:t>В области надзора за обращением с отходами:</w:t>
      </w:r>
    </w:p>
    <w:p w:rsidR="00C64B47" w:rsidRPr="00C64B47" w:rsidRDefault="00C64B47" w:rsidP="00C64B47">
      <w:pPr>
        <w:tabs>
          <w:tab w:val="left" w:pos="1242"/>
        </w:tabs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C64B47">
        <w:rPr>
          <w:rFonts w:ascii="Times New Roman" w:hAnsi="Times New Roman" w:cs="Times New Roman"/>
          <w:sz w:val="28"/>
          <w:szCs w:val="28"/>
        </w:rPr>
        <w:t>—</w:t>
      </w:r>
      <w:r w:rsidRPr="00C64B47">
        <w:rPr>
          <w:rFonts w:ascii="Times New Roman" w:hAnsi="Times New Roman" w:cs="Times New Roman"/>
          <w:sz w:val="28"/>
          <w:szCs w:val="28"/>
        </w:rPr>
        <w:tab/>
        <w:t>отсутствие системы управления потоками твердых бытовых отходов, единой базы данных по накоплению различных видов отходов, их складирования и переработки;</w:t>
      </w:r>
    </w:p>
    <w:p w:rsidR="00C64B47" w:rsidRPr="00C64B47" w:rsidRDefault="00C64B47" w:rsidP="00C64B47">
      <w:pPr>
        <w:tabs>
          <w:tab w:val="left" w:pos="1237"/>
        </w:tabs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C64B47">
        <w:rPr>
          <w:rFonts w:ascii="Times New Roman" w:hAnsi="Times New Roman" w:cs="Times New Roman"/>
          <w:sz w:val="28"/>
          <w:szCs w:val="28"/>
        </w:rPr>
        <w:t>—</w:t>
      </w:r>
      <w:r w:rsidRPr="00C64B47">
        <w:rPr>
          <w:rFonts w:ascii="Times New Roman" w:hAnsi="Times New Roman" w:cs="Times New Roman"/>
          <w:sz w:val="28"/>
          <w:szCs w:val="28"/>
        </w:rPr>
        <w:tab/>
        <w:t>отсутствие производственных мощностей по сортировке, переработке и уничтожению мусора и отходов;</w:t>
      </w:r>
    </w:p>
    <w:p w:rsidR="00C64B47" w:rsidRPr="00C64B47" w:rsidRDefault="00C64B47" w:rsidP="00C64B47">
      <w:pPr>
        <w:tabs>
          <w:tab w:val="left" w:pos="1259"/>
        </w:tabs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C64B47">
        <w:rPr>
          <w:rFonts w:ascii="Times New Roman" w:hAnsi="Times New Roman" w:cs="Times New Roman"/>
          <w:sz w:val="28"/>
          <w:szCs w:val="28"/>
        </w:rPr>
        <w:t>—</w:t>
      </w:r>
      <w:r w:rsidRPr="00C64B47">
        <w:rPr>
          <w:rFonts w:ascii="Times New Roman" w:hAnsi="Times New Roman" w:cs="Times New Roman"/>
          <w:sz w:val="28"/>
          <w:szCs w:val="28"/>
        </w:rPr>
        <w:tab/>
        <w:t>отсутствие системы селективного сбора, вывоза и переработки отходов;</w:t>
      </w:r>
    </w:p>
    <w:p w:rsidR="00C64B47" w:rsidRPr="00C64B47" w:rsidRDefault="00C64B47" w:rsidP="00C64B47">
      <w:pPr>
        <w:tabs>
          <w:tab w:val="left" w:pos="1253"/>
        </w:tabs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C64B47">
        <w:rPr>
          <w:rFonts w:ascii="Times New Roman" w:hAnsi="Times New Roman" w:cs="Times New Roman"/>
          <w:sz w:val="28"/>
          <w:szCs w:val="28"/>
        </w:rPr>
        <w:t>—</w:t>
      </w:r>
      <w:r w:rsidRPr="00C64B47">
        <w:rPr>
          <w:rFonts w:ascii="Times New Roman" w:hAnsi="Times New Roman" w:cs="Times New Roman"/>
          <w:sz w:val="28"/>
          <w:szCs w:val="28"/>
        </w:rPr>
        <w:tab/>
        <w:t>слабая материально-техническая база объектов жилищн</w:t>
      </w:r>
      <w:proofErr w:type="gramStart"/>
      <w:r w:rsidRPr="00C64B47">
        <w:rPr>
          <w:rFonts w:ascii="Times New Roman" w:hAnsi="Times New Roman" w:cs="Times New Roman"/>
          <w:sz w:val="28"/>
          <w:szCs w:val="28"/>
        </w:rPr>
        <w:t>о-</w:t>
      </w:r>
      <w:proofErr w:type="gramEnd"/>
      <w:r w:rsidRPr="00C64B47">
        <w:rPr>
          <w:rFonts w:ascii="Times New Roman" w:hAnsi="Times New Roman" w:cs="Times New Roman"/>
          <w:sz w:val="28"/>
          <w:szCs w:val="28"/>
        </w:rPr>
        <w:t xml:space="preserve"> коммунального хозяйства, обеспечивающих санитарную очистку населенных мест;</w:t>
      </w:r>
    </w:p>
    <w:p w:rsidR="00C64B47" w:rsidRPr="00C64B47" w:rsidRDefault="00C64B47" w:rsidP="00C64B47">
      <w:pPr>
        <w:tabs>
          <w:tab w:val="left" w:pos="1253"/>
        </w:tabs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C64B47">
        <w:rPr>
          <w:rFonts w:ascii="Times New Roman" w:hAnsi="Times New Roman" w:cs="Times New Roman"/>
          <w:sz w:val="28"/>
          <w:szCs w:val="28"/>
        </w:rPr>
        <w:t>—</w:t>
      </w:r>
      <w:r w:rsidRPr="00C64B47">
        <w:rPr>
          <w:rFonts w:ascii="Times New Roman" w:hAnsi="Times New Roman" w:cs="Times New Roman"/>
          <w:sz w:val="28"/>
          <w:szCs w:val="28"/>
        </w:rPr>
        <w:tab/>
        <w:t xml:space="preserve">наличие несанкционированных свалок на территории городов и населенных пунктов, приводящих к загрязнению почвы, грунтовых вод, атмосферного воздуха и являющихся кормовой базой для мышевидных </w:t>
      </w:r>
      <w:r w:rsidRPr="00C64B47">
        <w:rPr>
          <w:rFonts w:ascii="Times New Roman" w:hAnsi="Times New Roman" w:cs="Times New Roman"/>
          <w:sz w:val="28"/>
          <w:szCs w:val="28"/>
        </w:rPr>
        <w:lastRenderedPageBreak/>
        <w:t>грызунов;</w:t>
      </w:r>
    </w:p>
    <w:p w:rsidR="00C64B47" w:rsidRPr="00C64B47" w:rsidRDefault="00C64B47" w:rsidP="00C64B47">
      <w:pPr>
        <w:tabs>
          <w:tab w:val="left" w:pos="1253"/>
        </w:tabs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C64B47">
        <w:rPr>
          <w:rFonts w:ascii="Times New Roman" w:hAnsi="Times New Roman" w:cs="Times New Roman"/>
          <w:sz w:val="28"/>
          <w:szCs w:val="28"/>
        </w:rPr>
        <w:t>—</w:t>
      </w:r>
      <w:r w:rsidRPr="00C64B47">
        <w:rPr>
          <w:rFonts w:ascii="Times New Roman" w:hAnsi="Times New Roman" w:cs="Times New Roman"/>
          <w:sz w:val="28"/>
          <w:szCs w:val="28"/>
        </w:rPr>
        <w:tab/>
        <w:t>изменение структуры отходов, увеличение объема упаковочного материала;</w:t>
      </w:r>
    </w:p>
    <w:p w:rsidR="00C64B47" w:rsidRPr="00C64B47" w:rsidRDefault="00C64B47" w:rsidP="00C64B47">
      <w:pPr>
        <w:tabs>
          <w:tab w:val="left" w:pos="1150"/>
        </w:tabs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C64B47">
        <w:rPr>
          <w:rFonts w:ascii="Times New Roman" w:hAnsi="Times New Roman" w:cs="Times New Roman"/>
          <w:sz w:val="28"/>
          <w:szCs w:val="28"/>
        </w:rPr>
        <w:t>—</w:t>
      </w:r>
      <w:r w:rsidRPr="00C64B47">
        <w:rPr>
          <w:rFonts w:ascii="Times New Roman" w:hAnsi="Times New Roman" w:cs="Times New Roman"/>
          <w:sz w:val="28"/>
          <w:szCs w:val="28"/>
        </w:rPr>
        <w:tab/>
        <w:t>неорганизованность вывоза бытовых отходов с территорий частных домовладений в ряде сельских районов.</w:t>
      </w:r>
    </w:p>
    <w:p w:rsidR="00C64B47" w:rsidRPr="00C64B47" w:rsidRDefault="00C64B47" w:rsidP="00C64B47">
      <w:pPr>
        <w:jc w:val="both"/>
        <w:rPr>
          <w:rFonts w:ascii="Times New Roman" w:hAnsi="Times New Roman" w:cs="Times New Roman"/>
          <w:sz w:val="28"/>
          <w:szCs w:val="28"/>
        </w:rPr>
      </w:pPr>
      <w:r w:rsidRPr="00C64B47">
        <w:rPr>
          <w:rFonts w:ascii="Times New Roman" w:hAnsi="Times New Roman" w:cs="Times New Roman"/>
          <w:sz w:val="28"/>
          <w:szCs w:val="28"/>
        </w:rPr>
        <w:t>В сфере питания населения:</w:t>
      </w:r>
    </w:p>
    <w:p w:rsidR="00C64B47" w:rsidRPr="00C64B47" w:rsidRDefault="00C64B47" w:rsidP="00C64B47">
      <w:pPr>
        <w:tabs>
          <w:tab w:val="left" w:pos="1139"/>
        </w:tabs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C64B47">
        <w:rPr>
          <w:rFonts w:ascii="Times New Roman" w:hAnsi="Times New Roman" w:cs="Times New Roman"/>
          <w:sz w:val="28"/>
          <w:szCs w:val="28"/>
        </w:rPr>
        <w:t>—</w:t>
      </w:r>
      <w:r w:rsidRPr="00C64B47">
        <w:rPr>
          <w:rFonts w:ascii="Times New Roman" w:hAnsi="Times New Roman" w:cs="Times New Roman"/>
          <w:sz w:val="28"/>
          <w:szCs w:val="28"/>
        </w:rPr>
        <w:tab/>
        <w:t>реализация на потребительском рынке фальсифицированной пищевой продукции;</w:t>
      </w:r>
    </w:p>
    <w:p w:rsidR="00C64B47" w:rsidRPr="00C64B47" w:rsidRDefault="00C64B47" w:rsidP="00C64B47">
      <w:pPr>
        <w:tabs>
          <w:tab w:val="left" w:pos="1156"/>
        </w:tabs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C64B47">
        <w:rPr>
          <w:rFonts w:ascii="Times New Roman" w:hAnsi="Times New Roman" w:cs="Times New Roman"/>
          <w:sz w:val="28"/>
          <w:szCs w:val="28"/>
        </w:rPr>
        <w:t>—</w:t>
      </w:r>
      <w:r w:rsidRPr="00C64B47">
        <w:rPr>
          <w:rFonts w:ascii="Times New Roman" w:hAnsi="Times New Roman" w:cs="Times New Roman"/>
          <w:sz w:val="28"/>
          <w:szCs w:val="28"/>
        </w:rPr>
        <w:tab/>
        <w:t>отсутствие уведомления органов, осуществляющих санитарн</w:t>
      </w:r>
      <w:proofErr w:type="gramStart"/>
      <w:r w:rsidRPr="00C64B47">
        <w:rPr>
          <w:rFonts w:ascii="Times New Roman" w:hAnsi="Times New Roman" w:cs="Times New Roman"/>
          <w:sz w:val="28"/>
          <w:szCs w:val="28"/>
        </w:rPr>
        <w:t>о-</w:t>
      </w:r>
      <w:proofErr w:type="gramEnd"/>
      <w:r w:rsidRPr="00C64B47">
        <w:rPr>
          <w:rFonts w:ascii="Times New Roman" w:hAnsi="Times New Roman" w:cs="Times New Roman"/>
          <w:sz w:val="28"/>
          <w:szCs w:val="28"/>
        </w:rPr>
        <w:t xml:space="preserve"> эпидемиологический надзора, о начале определённых видов предпринимательской деятельности согласно Постановлению Правительства РФ от 16 июля 2009 г. </w:t>
      </w:r>
      <w:r w:rsidRPr="00C64B47">
        <w:rPr>
          <w:rFonts w:ascii="Times New Roman" w:hAnsi="Times New Roman" w:cs="Times New Roman"/>
          <w:sz w:val="28"/>
          <w:szCs w:val="28"/>
          <w:lang w:val="en-US" w:eastAsia="en-US" w:bidi="en-US"/>
        </w:rPr>
        <w:t>N</w:t>
      </w:r>
      <w:r w:rsidRPr="00C64B47">
        <w:rPr>
          <w:rFonts w:ascii="Times New Roman" w:hAnsi="Times New Roman" w:cs="Times New Roman"/>
          <w:sz w:val="28"/>
          <w:szCs w:val="28"/>
          <w:lang w:eastAsia="en-US" w:bidi="en-US"/>
        </w:rPr>
        <w:t xml:space="preserve"> </w:t>
      </w:r>
      <w:r w:rsidRPr="00C64B47">
        <w:rPr>
          <w:rFonts w:ascii="Times New Roman" w:hAnsi="Times New Roman" w:cs="Times New Roman"/>
          <w:sz w:val="28"/>
          <w:szCs w:val="28"/>
        </w:rPr>
        <w:t>584;</w:t>
      </w:r>
    </w:p>
    <w:p w:rsidR="00C64B47" w:rsidRDefault="00C64B47" w:rsidP="00C64B47">
      <w:pPr>
        <w:tabs>
          <w:tab w:val="left" w:pos="1172"/>
        </w:tabs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C64B47">
        <w:rPr>
          <w:rFonts w:ascii="Times New Roman" w:hAnsi="Times New Roman" w:cs="Times New Roman"/>
          <w:sz w:val="28"/>
          <w:szCs w:val="28"/>
        </w:rPr>
        <w:t>—</w:t>
      </w:r>
      <w:r w:rsidRPr="00C64B47">
        <w:rPr>
          <w:rFonts w:ascii="Times New Roman" w:hAnsi="Times New Roman" w:cs="Times New Roman"/>
          <w:sz w:val="28"/>
          <w:szCs w:val="28"/>
        </w:rPr>
        <w:tab/>
        <w:t>неудовлетворительное санитарное состояние объектов водоотведения в пунктах постоянной дислокации войсковых частей 42 мотострелковой дивизии Южного военного округа на территории Чеченской Республики (</w:t>
      </w:r>
      <w:proofErr w:type="spellStart"/>
      <w:r w:rsidRPr="00C64B47">
        <w:rPr>
          <w:rFonts w:ascii="Times New Roman" w:hAnsi="Times New Roman" w:cs="Times New Roman"/>
          <w:sz w:val="28"/>
          <w:szCs w:val="28"/>
        </w:rPr>
        <w:t>н.п</w:t>
      </w:r>
      <w:proofErr w:type="spellEnd"/>
      <w:r w:rsidRPr="00C64B47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Pr="00C64B4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64B47">
        <w:rPr>
          <w:rFonts w:ascii="Times New Roman" w:hAnsi="Times New Roman" w:cs="Times New Roman"/>
          <w:sz w:val="28"/>
          <w:szCs w:val="28"/>
        </w:rPr>
        <w:t>Шшш</w:t>
      </w:r>
      <w:proofErr w:type="gramStart"/>
      <w:r w:rsidRPr="00C64B47">
        <w:rPr>
          <w:rFonts w:ascii="Times New Roman" w:hAnsi="Times New Roman" w:cs="Times New Roman"/>
          <w:sz w:val="28"/>
          <w:szCs w:val="28"/>
        </w:rPr>
        <w:t>,Х</w:t>
      </w:r>
      <w:proofErr w:type="gramEnd"/>
      <w:r w:rsidRPr="00C64B47">
        <w:rPr>
          <w:rFonts w:ascii="Times New Roman" w:hAnsi="Times New Roman" w:cs="Times New Roman"/>
          <w:sz w:val="28"/>
          <w:szCs w:val="28"/>
        </w:rPr>
        <w:t>анкала,Борзой</w:t>
      </w:r>
      <w:proofErr w:type="spellEnd"/>
      <w:r w:rsidRPr="00C64B47">
        <w:rPr>
          <w:rFonts w:ascii="Times New Roman" w:hAnsi="Times New Roman" w:cs="Times New Roman"/>
          <w:sz w:val="28"/>
          <w:szCs w:val="28"/>
        </w:rPr>
        <w:t xml:space="preserve"> и Калиновская). Сточные воды с территории войсковых частей перед сбросом в открытые водоемы не подвергаются обеззараживанию.</w:t>
      </w:r>
    </w:p>
    <w:p w:rsidR="00C64B47" w:rsidRPr="00C64B47" w:rsidRDefault="00C64B47" w:rsidP="00C64B47">
      <w:pPr>
        <w:tabs>
          <w:tab w:val="left" w:pos="1172"/>
        </w:tabs>
        <w:ind w:firstLine="360"/>
        <w:jc w:val="both"/>
        <w:rPr>
          <w:rFonts w:ascii="Times New Roman" w:hAnsi="Times New Roman" w:cs="Times New Roman"/>
          <w:sz w:val="28"/>
          <w:szCs w:val="28"/>
        </w:rPr>
      </w:pPr>
    </w:p>
    <w:p w:rsidR="00C64B47" w:rsidRDefault="00C64B47" w:rsidP="00C64B47">
      <w:pPr>
        <w:ind w:firstLine="36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64B47">
        <w:rPr>
          <w:rFonts w:ascii="Times New Roman" w:hAnsi="Times New Roman" w:cs="Times New Roman"/>
          <w:b/>
          <w:sz w:val="28"/>
          <w:szCs w:val="28"/>
        </w:rPr>
        <w:t>Основные проблемные вопросы в сфере эпидемиологического надзора Управления Роспотребнадзора по Чеченской Республике</w:t>
      </w:r>
    </w:p>
    <w:p w:rsidR="00C64B47" w:rsidRPr="00C64B47" w:rsidRDefault="00C64B47" w:rsidP="00C64B47">
      <w:pPr>
        <w:ind w:firstLine="36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64B47" w:rsidRPr="00C64B47" w:rsidRDefault="00C64B47" w:rsidP="00C64B47">
      <w:pPr>
        <w:tabs>
          <w:tab w:val="left" w:pos="1124"/>
        </w:tabs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C64B47">
        <w:rPr>
          <w:rFonts w:ascii="Times New Roman" w:hAnsi="Times New Roman" w:cs="Times New Roman"/>
          <w:sz w:val="28"/>
          <w:szCs w:val="28"/>
        </w:rPr>
        <w:t>1.</w:t>
      </w:r>
      <w:r w:rsidRPr="00C64B47">
        <w:rPr>
          <w:rFonts w:ascii="Times New Roman" w:hAnsi="Times New Roman" w:cs="Times New Roman"/>
          <w:sz w:val="28"/>
          <w:szCs w:val="28"/>
        </w:rPr>
        <w:tab/>
        <w:t xml:space="preserve">Недостаточная обеспеченность медицинских организаций электронными </w:t>
      </w:r>
      <w:proofErr w:type="spellStart"/>
      <w:r w:rsidRPr="00C64B47">
        <w:rPr>
          <w:rFonts w:ascii="Times New Roman" w:hAnsi="Times New Roman" w:cs="Times New Roman"/>
          <w:sz w:val="28"/>
          <w:szCs w:val="28"/>
        </w:rPr>
        <w:t>термоиндикаторами</w:t>
      </w:r>
      <w:proofErr w:type="spellEnd"/>
      <w:r w:rsidRPr="00C64B47">
        <w:rPr>
          <w:rFonts w:ascii="Times New Roman" w:hAnsi="Times New Roman" w:cs="Times New Roman"/>
          <w:sz w:val="28"/>
          <w:szCs w:val="28"/>
        </w:rPr>
        <w:t xml:space="preserve"> и фармацевтическими холодильниками, использование холодильного оборудования для хранения и транспортирования медицинских иммунобиологических препаратов со сроком эксплуатации более 10 лет на 4 уровне «</w:t>
      </w:r>
      <w:proofErr w:type="spellStart"/>
      <w:r w:rsidRPr="00C64B47">
        <w:rPr>
          <w:rFonts w:ascii="Times New Roman" w:hAnsi="Times New Roman" w:cs="Times New Roman"/>
          <w:sz w:val="28"/>
          <w:szCs w:val="28"/>
        </w:rPr>
        <w:t>холодовой</w:t>
      </w:r>
      <w:proofErr w:type="spellEnd"/>
      <w:r w:rsidRPr="00C64B47">
        <w:rPr>
          <w:rFonts w:ascii="Times New Roman" w:hAnsi="Times New Roman" w:cs="Times New Roman"/>
          <w:sz w:val="28"/>
          <w:szCs w:val="28"/>
        </w:rPr>
        <w:t xml:space="preserve"> цепи».</w:t>
      </w:r>
    </w:p>
    <w:p w:rsidR="00C64B47" w:rsidRPr="00C64B47" w:rsidRDefault="00C64B47" w:rsidP="00C64B47">
      <w:pPr>
        <w:tabs>
          <w:tab w:val="left" w:pos="1124"/>
        </w:tabs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C64B47">
        <w:rPr>
          <w:rFonts w:ascii="Times New Roman" w:hAnsi="Times New Roman" w:cs="Times New Roman"/>
          <w:sz w:val="28"/>
          <w:szCs w:val="28"/>
        </w:rPr>
        <w:t>2.</w:t>
      </w:r>
      <w:r w:rsidRPr="00C64B47">
        <w:rPr>
          <w:rFonts w:ascii="Times New Roman" w:hAnsi="Times New Roman" w:cs="Times New Roman"/>
          <w:sz w:val="28"/>
          <w:szCs w:val="28"/>
        </w:rPr>
        <w:tab/>
        <w:t>Недостаточный уровень лабораторной диагностики в медицинских организациях инфекционных и паразитарных заболеваний (острых кишечных инфекций, в том числе вирусной этиологии, внебольничными пневмониями, гриппа и ОРВИ, менингококковой инфекции и гнойных менингитов, коклюша, энтеровирусной инфекции).</w:t>
      </w:r>
    </w:p>
    <w:p w:rsidR="009E57FC" w:rsidRPr="00C64B47" w:rsidRDefault="009E57FC" w:rsidP="00C64B47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9E57FC" w:rsidRPr="00C64B47" w:rsidSect="00C64B47">
      <w:pgSz w:w="11909" w:h="16840"/>
      <w:pgMar w:top="1430" w:right="1440" w:bottom="1430" w:left="1440" w:header="0" w:footer="3" w:gutter="0"/>
      <w:cols w:space="720"/>
      <w:noEndnote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B3B61"/>
    <w:rsid w:val="006A6360"/>
    <w:rsid w:val="009E57FC"/>
    <w:rsid w:val="00C64B47"/>
    <w:rsid w:val="00EB3B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C64B47"/>
    <w:pPr>
      <w:widowControl w:val="0"/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ru-RU" w:bidi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C64B47"/>
    <w:pPr>
      <w:widowControl w:val="0"/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ru-RU" w:bidi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527</Words>
  <Characters>3006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3526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Elza</dc:creator>
  <cp:keywords/>
  <dc:description/>
  <cp:lastModifiedBy>1</cp:lastModifiedBy>
  <cp:revision>4</cp:revision>
  <cp:lastPrinted>2018-05-07T09:21:00Z</cp:lastPrinted>
  <dcterms:created xsi:type="dcterms:W3CDTF">2018-05-07T09:19:00Z</dcterms:created>
  <dcterms:modified xsi:type="dcterms:W3CDTF">2018-06-08T11:42:00Z</dcterms:modified>
</cp:coreProperties>
</file>